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3C" w:rsidRPr="005370C2" w:rsidRDefault="0063693C" w:rsidP="0063693C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7"/>
          <w:kern w:val="36"/>
          <w:sz w:val="24"/>
          <w:szCs w:val="24"/>
          <w:bdr w:val="none" w:sz="0" w:space="0" w:color="auto" w:frame="1"/>
        </w:rPr>
      </w:pPr>
      <w:r w:rsidRPr="005370C2">
        <w:rPr>
          <w:rFonts w:ascii="Times New Roman" w:eastAsia="Times New Roman" w:hAnsi="Times New Roman" w:cs="Times New Roman"/>
          <w:color w:val="000000" w:themeColor="text1"/>
          <w:spacing w:val="-7"/>
          <w:kern w:val="36"/>
          <w:sz w:val="24"/>
          <w:szCs w:val="24"/>
          <w:bdr w:val="none" w:sz="0" w:space="0" w:color="auto" w:frame="1"/>
        </w:rPr>
        <w:t xml:space="preserve">Dear </w:t>
      </w:r>
      <w:r w:rsidR="00BE3358">
        <w:rPr>
          <w:rFonts w:ascii="Times New Roman" w:eastAsia="Times New Roman" w:hAnsi="Times New Roman" w:cs="Times New Roman"/>
          <w:color w:val="000000" w:themeColor="text1"/>
          <w:spacing w:val="-7"/>
          <w:kern w:val="36"/>
          <w:sz w:val="24"/>
          <w:szCs w:val="24"/>
          <w:bdr w:val="none" w:sz="0" w:space="0" w:color="auto" w:frame="1"/>
        </w:rPr>
        <w:t>(NAME)</w:t>
      </w:r>
    </w:p>
    <w:p w:rsidR="005370C2" w:rsidRPr="005370C2" w:rsidRDefault="00072ABC" w:rsidP="002B028B">
      <w:pPr>
        <w:spacing w:before="300" w:after="15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0C2">
        <w:rPr>
          <w:rFonts w:ascii="Times New Roman" w:eastAsia="Times New Roman" w:hAnsi="Times New Roman" w:cs="Times New Roman"/>
          <w:color w:val="000000" w:themeColor="text1"/>
          <w:spacing w:val="-7"/>
          <w:kern w:val="36"/>
          <w:sz w:val="24"/>
          <w:szCs w:val="24"/>
          <w:bdr w:val="none" w:sz="0" w:space="0" w:color="auto" w:frame="1"/>
        </w:rPr>
        <w:t xml:space="preserve">As an </w:t>
      </w:r>
      <w:r w:rsidR="005370C2">
        <w:rPr>
          <w:rFonts w:ascii="Times New Roman" w:eastAsia="Times New Roman" w:hAnsi="Times New Roman" w:cs="Times New Roman"/>
          <w:color w:val="000000" w:themeColor="text1"/>
          <w:spacing w:val="-7"/>
          <w:kern w:val="36"/>
          <w:sz w:val="24"/>
          <w:szCs w:val="24"/>
          <w:bdr w:val="none" w:sz="0" w:space="0" w:color="auto" w:frame="1"/>
        </w:rPr>
        <w:t>educator</w:t>
      </w:r>
      <w:r w:rsidRPr="005370C2">
        <w:rPr>
          <w:rFonts w:ascii="Times New Roman" w:eastAsia="Times New Roman" w:hAnsi="Times New Roman" w:cs="Times New Roman"/>
          <w:color w:val="000000" w:themeColor="text1"/>
          <w:spacing w:val="-7"/>
          <w:kern w:val="36"/>
          <w:sz w:val="24"/>
          <w:szCs w:val="24"/>
          <w:bdr w:val="none" w:sz="0" w:space="0" w:color="auto" w:frame="1"/>
        </w:rPr>
        <w:t xml:space="preserve"> </w:t>
      </w:r>
      <w:r w:rsidR="005E3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you </w:t>
      </w:r>
      <w:r w:rsidR="00D856AA" w:rsidRPr="005370C2">
        <w:rPr>
          <w:rFonts w:ascii="Times New Roman" w:hAnsi="Times New Roman" w:cs="Times New Roman"/>
          <w:color w:val="000000" w:themeColor="text1"/>
          <w:sz w:val="24"/>
          <w:szCs w:val="24"/>
        </w:rPr>
        <w:t>have students with ADHD in your classroom</w:t>
      </w:r>
      <w:r w:rsidR="005E32D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D856AA" w:rsidRPr="0053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And, </w:t>
      </w:r>
      <w:r w:rsidR="005E32D0">
        <w:rPr>
          <w:rFonts w:ascii="Times New Roman" w:hAnsi="Times New Roman" w:cs="Times New Roman"/>
          <w:color w:val="000000" w:themeColor="text1"/>
          <w:sz w:val="24"/>
          <w:szCs w:val="24"/>
        </w:rPr>
        <w:t>if so, do you</w:t>
      </w:r>
      <w:r w:rsidR="00D856AA" w:rsidRPr="0053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feel challenged to find the balance between the needs of your class and helping students with ADHD learn effectively</w:t>
      </w:r>
      <w:r w:rsidR="005E3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D856AA" w:rsidRPr="0053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are not alone. </w:t>
      </w:r>
    </w:p>
    <w:p w:rsidR="002B028B" w:rsidRPr="0063693C" w:rsidRDefault="005370C2" w:rsidP="002B028B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bdr w:val="none" w:sz="0" w:space="0" w:color="auto" w:frame="1"/>
        </w:rPr>
        <w:t>CHADD’s latest program</w:t>
      </w:r>
      <w:r w:rsidR="00072ABC"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bdr w:val="none" w:sz="0" w:space="0" w:color="auto" w:frame="1"/>
        </w:rPr>
        <w:t xml:space="preserve">, </w:t>
      </w:r>
      <w:r w:rsidR="002B028B" w:rsidRPr="0063693C"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bdr w:val="none" w:sz="0" w:space="0" w:color="auto" w:frame="1"/>
        </w:rPr>
        <w:t>Teacher to Teacher</w:t>
      </w:r>
      <w:r w:rsidR="00072ABC"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bdr w:val="none" w:sz="0" w:space="0" w:color="auto" w:frame="1"/>
        </w:rPr>
        <w:t>,</w:t>
      </w:r>
      <w:r w:rsidR="002B028B" w:rsidRPr="00072ABC"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bdr w:val="none" w:sz="0" w:space="0" w:color="auto" w:frame="1"/>
        </w:rPr>
        <w:t xml:space="preserve">helps </w:t>
      </w:r>
      <w:r w:rsidR="002B028B" w:rsidRPr="00072ABC"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bdr w:val="none" w:sz="0" w:space="0" w:color="auto" w:frame="1"/>
        </w:rPr>
        <w:t>build</w:t>
      </w:r>
      <w:r w:rsidR="002B028B" w:rsidRPr="00072ABC">
        <w:rPr>
          <w:rFonts w:ascii="Times New Roman" w:eastAsia="Times New Roman" w:hAnsi="Times New Roman" w:cs="Times New Roman"/>
          <w:sz w:val="24"/>
          <w:szCs w:val="24"/>
        </w:rPr>
        <w:t xml:space="preserve"> the capacity of educators to meet the needs of s</w:t>
      </w:r>
      <w:r w:rsidR="002B028B" w:rsidRPr="0063693C">
        <w:rPr>
          <w:rFonts w:ascii="Times New Roman" w:eastAsia="Times New Roman" w:hAnsi="Times New Roman" w:cs="Times New Roman"/>
          <w:sz w:val="24"/>
          <w:szCs w:val="24"/>
        </w:rPr>
        <w:t>tudents with ADHD</w:t>
      </w:r>
    </w:p>
    <w:p w:rsidR="0063693C" w:rsidRPr="0063693C" w:rsidRDefault="00245519" w:rsidP="0063693C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3693C" w:rsidRPr="00072AB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CHADD</w:t>
        </w:r>
      </w:hyperlink>
      <w:r w:rsidR="0063693C" w:rsidRPr="0063693C">
        <w:rPr>
          <w:rFonts w:ascii="Times New Roman" w:eastAsia="Times New Roman" w:hAnsi="Times New Roman" w:cs="Times New Roman"/>
          <w:sz w:val="24"/>
          <w:szCs w:val="24"/>
        </w:rPr>
        <w:t xml:space="preserve"> (the National Resource on ADHD) has developed Teacher to Teacher (T2T)</w:t>
      </w:r>
      <w:r w:rsidR="005370C2">
        <w:rPr>
          <w:rFonts w:ascii="Times New Roman" w:eastAsia="Times New Roman" w:hAnsi="Times New Roman" w:cs="Times New Roman"/>
          <w:sz w:val="24"/>
          <w:szCs w:val="24"/>
        </w:rPr>
        <w:t xml:space="preserve"> in response to the needs of educators</w:t>
      </w:r>
      <w:r w:rsidR="0063693C" w:rsidRPr="0063693C">
        <w:rPr>
          <w:rFonts w:ascii="Times New Roman" w:eastAsia="Times New Roman" w:hAnsi="Times New Roman" w:cs="Times New Roman"/>
          <w:sz w:val="24"/>
          <w:szCs w:val="24"/>
        </w:rPr>
        <w:t xml:space="preserve">. Designed by teachers for teachers, this multisession, interactive training course is developed and taught by expert educators to give practical strategies and resources to educators working with students with ADHD. </w:t>
      </w:r>
    </w:p>
    <w:p w:rsidR="0063693C" w:rsidRPr="0063693C" w:rsidRDefault="00072ABC" w:rsidP="0063693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Throughout this seven session program</w:t>
      </w:r>
      <w:r w:rsidR="0063693C" w:rsidRPr="0063693C">
        <w:rPr>
          <w:rFonts w:ascii="Times New Roman" w:eastAsia="Times New Roman" w:hAnsi="Times New Roman" w:cs="Times New Roman"/>
          <w:sz w:val="24"/>
          <w:szCs w:val="24"/>
        </w:rPr>
        <w:t>, educators will learn ways to:</w:t>
      </w:r>
    </w:p>
    <w:p w:rsidR="0063693C" w:rsidRPr="0063693C" w:rsidRDefault="0063693C" w:rsidP="0063693C">
      <w:pPr>
        <w:numPr>
          <w:ilvl w:val="0"/>
          <w:numId w:val="1"/>
        </w:numPr>
        <w:spacing w:before="100" w:beforeAutospacing="1" w:after="100" w:afterAutospacing="1" w:line="270" w:lineRule="atLeast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3693C">
        <w:rPr>
          <w:rFonts w:ascii="Times New Roman" w:eastAsia="Times New Roman" w:hAnsi="Times New Roman" w:cs="Times New Roman"/>
          <w:sz w:val="24"/>
          <w:szCs w:val="24"/>
        </w:rPr>
        <w:t>help students improve academic success</w:t>
      </w:r>
    </w:p>
    <w:p w:rsidR="0063693C" w:rsidRPr="0063693C" w:rsidRDefault="0063693C" w:rsidP="0063693C">
      <w:pPr>
        <w:numPr>
          <w:ilvl w:val="0"/>
          <w:numId w:val="1"/>
        </w:numPr>
        <w:spacing w:before="100" w:beforeAutospacing="1" w:after="100" w:afterAutospacing="1" w:line="270" w:lineRule="atLeast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3693C">
        <w:rPr>
          <w:rFonts w:ascii="Times New Roman" w:eastAsia="Times New Roman" w:hAnsi="Times New Roman" w:cs="Times New Roman"/>
          <w:sz w:val="24"/>
          <w:szCs w:val="24"/>
        </w:rPr>
        <w:t>teach planning, organization and time management skills</w:t>
      </w:r>
    </w:p>
    <w:p w:rsidR="0063693C" w:rsidRPr="0063693C" w:rsidRDefault="0063693C" w:rsidP="0063693C">
      <w:pPr>
        <w:numPr>
          <w:ilvl w:val="0"/>
          <w:numId w:val="1"/>
        </w:numPr>
        <w:spacing w:before="100" w:beforeAutospacing="1" w:after="100" w:afterAutospacing="1" w:line="270" w:lineRule="atLeast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3693C">
        <w:rPr>
          <w:rFonts w:ascii="Times New Roman" w:eastAsia="Times New Roman" w:hAnsi="Times New Roman" w:cs="Times New Roman"/>
          <w:sz w:val="24"/>
          <w:szCs w:val="24"/>
        </w:rPr>
        <w:t>find out about strategies to reduce typical behavior problems and enhance self-management skills in the classroom</w:t>
      </w:r>
    </w:p>
    <w:p w:rsidR="0063693C" w:rsidRPr="0063693C" w:rsidRDefault="0063693C" w:rsidP="0063693C">
      <w:pPr>
        <w:numPr>
          <w:ilvl w:val="0"/>
          <w:numId w:val="1"/>
        </w:numPr>
        <w:spacing w:before="100" w:beforeAutospacing="1" w:after="100" w:afterAutospacing="1" w:line="270" w:lineRule="atLeast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3693C">
        <w:rPr>
          <w:rFonts w:ascii="Times New Roman" w:eastAsia="Times New Roman" w:hAnsi="Times New Roman" w:cs="Times New Roman"/>
          <w:sz w:val="24"/>
          <w:szCs w:val="24"/>
        </w:rPr>
        <w:t>understand ADHD education laws, reforms, policies, and their implications</w:t>
      </w:r>
    </w:p>
    <w:p w:rsidR="0063693C" w:rsidRPr="0063693C" w:rsidRDefault="0063693C" w:rsidP="0063693C">
      <w:pPr>
        <w:numPr>
          <w:ilvl w:val="0"/>
          <w:numId w:val="1"/>
        </w:numPr>
        <w:spacing w:before="100" w:beforeAutospacing="1" w:after="100" w:afterAutospacing="1" w:line="270" w:lineRule="atLeast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63693C">
        <w:rPr>
          <w:rFonts w:ascii="Times New Roman" w:eastAsia="Times New Roman" w:hAnsi="Times New Roman" w:cs="Times New Roman"/>
          <w:sz w:val="24"/>
          <w:szCs w:val="24"/>
        </w:rPr>
        <w:t>explore in</w:t>
      </w:r>
      <w:bookmarkStart w:id="0" w:name="_GoBack"/>
      <w:bookmarkEnd w:id="0"/>
      <w:r w:rsidRPr="0063693C">
        <w:rPr>
          <w:rFonts w:ascii="Times New Roman" w:eastAsia="Times New Roman" w:hAnsi="Times New Roman" w:cs="Times New Roman"/>
          <w:sz w:val="24"/>
          <w:szCs w:val="24"/>
        </w:rPr>
        <w:t>novative educational practices and model programs to build effective schools</w:t>
      </w:r>
    </w:p>
    <w:p w:rsidR="0063693C" w:rsidRPr="00AC0872" w:rsidRDefault="00245519" w:rsidP="006369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pacing w:val="-7"/>
          <w:sz w:val="24"/>
          <w:szCs w:val="24"/>
        </w:rPr>
      </w:pPr>
      <w:hyperlink r:id="rId8" w:tgtFrame="_blank" w:history="1">
        <w:r w:rsidR="0063693C" w:rsidRPr="00AC0872">
          <w:rPr>
            <w:rFonts w:ascii="Times New Roman" w:eastAsia="Times New Roman" w:hAnsi="Times New Roman" w:cs="Times New Roman"/>
            <w:b/>
            <w:color w:val="002060"/>
            <w:spacing w:val="-7"/>
            <w:sz w:val="24"/>
            <w:szCs w:val="24"/>
          </w:rPr>
          <w:t>Download the Course Outline (PDF)</w:t>
        </w:r>
      </w:hyperlink>
    </w:p>
    <w:p w:rsidR="00072ABC" w:rsidRPr="00072ABC" w:rsidRDefault="0063693C" w:rsidP="00072ABC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93C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="00072ABC" w:rsidRPr="00072ABC">
        <w:rPr>
          <w:rFonts w:ascii="Times New Roman" w:eastAsia="Times New Roman" w:hAnsi="Times New Roman" w:cs="Times New Roman"/>
          <w:bCs/>
          <w:sz w:val="24"/>
          <w:szCs w:val="24"/>
        </w:rPr>
        <w:t xml:space="preserve">I have also included a few short clips from the program for your review: </w:t>
      </w:r>
    </w:p>
    <w:p w:rsidR="00072ABC" w:rsidRDefault="00072ABC" w:rsidP="00072AB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072ABC" w:rsidRPr="007A6FAC" w:rsidRDefault="007A6FAC" w:rsidP="00072ABC">
      <w:pPr>
        <w:pStyle w:val="ListParagraph"/>
        <w:numPr>
          <w:ilvl w:val="0"/>
          <w:numId w:val="4"/>
        </w:numPr>
        <w:spacing w:after="0" w:line="270" w:lineRule="atLeast"/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instrText xml:space="preserve"> HYPERLINK "http://chaddlearning.org/chadd-t2t-course-overview/" \t "_blank" </w:instrText>
      </w: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fldChar w:fldCharType="separate"/>
      </w:r>
      <w:r w:rsidR="0063693C" w:rsidRPr="007A6FAC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</w:rPr>
        <w:t>Understanding ADHD</w:t>
      </w:r>
    </w:p>
    <w:p w:rsidR="00072ABC" w:rsidRPr="007A6FAC" w:rsidRDefault="007A6FAC" w:rsidP="00072ABC">
      <w:pPr>
        <w:pStyle w:val="ListParagraph"/>
        <w:numPr>
          <w:ilvl w:val="0"/>
          <w:numId w:val="4"/>
        </w:numPr>
        <w:spacing w:after="0" w:line="270" w:lineRule="atLeast"/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instrText xml:space="preserve"> HYPERLINK "http://chaddlearning.org/chadd_t2t_section_6/" \t "_blank" </w:instrText>
      </w: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fldChar w:fldCharType="separate"/>
      </w:r>
      <w:r w:rsidR="0063693C" w:rsidRPr="007A6FAC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</w:rPr>
        <w:t>Educational Equity &amp; Law</w:t>
      </w:r>
    </w:p>
    <w:p w:rsidR="0063693C" w:rsidRPr="00245519" w:rsidRDefault="007A6FAC" w:rsidP="00072ABC">
      <w:pPr>
        <w:pStyle w:val="ListParagraph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fldChar w:fldCharType="end"/>
      </w:r>
      <w:hyperlink r:id="rId9" w:tgtFrame="_blank" w:history="1">
        <w:r w:rsidR="0063693C" w:rsidRPr="0024551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Improving Reading and Writing Skills</w:t>
        </w:r>
      </w:hyperlink>
      <w:r w:rsidRPr="0024551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 (Featured on YouTube)</w:t>
      </w:r>
    </w:p>
    <w:p w:rsidR="00072ABC" w:rsidRDefault="00072ABC" w:rsidP="0063693C">
      <w:pPr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63693C" w:rsidRPr="0063693C" w:rsidRDefault="0063693C" w:rsidP="0063693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693C">
        <w:rPr>
          <w:rFonts w:ascii="Times New Roman" w:eastAsia="Times New Roman" w:hAnsi="Times New Roman" w:cs="Times New Roman"/>
          <w:sz w:val="24"/>
          <w:szCs w:val="24"/>
        </w:rPr>
        <w:t xml:space="preserve">Educators </w:t>
      </w:r>
      <w:r w:rsidR="00072ABC" w:rsidRPr="00072ABC">
        <w:rPr>
          <w:rFonts w:ascii="Times New Roman" w:eastAsia="Times New Roman" w:hAnsi="Times New Roman" w:cs="Times New Roman"/>
          <w:sz w:val="24"/>
          <w:szCs w:val="24"/>
        </w:rPr>
        <w:t xml:space="preserve">who participate in the program </w:t>
      </w:r>
      <w:r w:rsidRPr="0063693C">
        <w:rPr>
          <w:rFonts w:ascii="Times New Roman" w:eastAsia="Times New Roman" w:hAnsi="Times New Roman" w:cs="Times New Roman"/>
          <w:sz w:val="24"/>
          <w:szCs w:val="24"/>
        </w:rPr>
        <w:t xml:space="preserve">will also have access to CHADD's ADHD Online Community, customized to promote collaboration, information sharing, and ongoing guidance around supporting students with ADHD. </w:t>
      </w:r>
    </w:p>
    <w:p w:rsidR="005370C2" w:rsidRDefault="005370C2" w:rsidP="0063693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693C" w:rsidRDefault="00AC0872" w:rsidP="0063693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0872">
        <w:rPr>
          <w:rFonts w:ascii="Times New Roman" w:eastAsia="Times New Roman" w:hAnsi="Times New Roman" w:cs="Times New Roman"/>
          <w:sz w:val="24"/>
          <w:szCs w:val="24"/>
        </w:rPr>
        <w:t xml:space="preserve">I would like to touch base with you to give you a bit more information about the program and to answer any questions you may have. </w:t>
      </w:r>
      <w:r w:rsidR="00D856AA">
        <w:rPr>
          <w:rFonts w:ascii="Times New Roman" w:eastAsia="Times New Roman" w:hAnsi="Times New Roman" w:cs="Times New Roman"/>
          <w:sz w:val="24"/>
          <w:szCs w:val="24"/>
        </w:rPr>
        <w:t xml:space="preserve">Please let me know by </w:t>
      </w:r>
      <w:r w:rsidR="00D856AA" w:rsidRPr="005370C2">
        <w:rPr>
          <w:rFonts w:ascii="Times New Roman" w:eastAsia="Times New Roman" w:hAnsi="Times New Roman" w:cs="Times New Roman"/>
          <w:sz w:val="24"/>
          <w:szCs w:val="24"/>
          <w:highlight w:val="yellow"/>
        </w:rPr>
        <w:t>XXXX</w:t>
      </w:r>
      <w:r w:rsidR="00D856A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5370C2">
        <w:rPr>
          <w:rFonts w:ascii="Times New Roman" w:eastAsia="Times New Roman" w:hAnsi="Times New Roman" w:cs="Times New Roman"/>
          <w:sz w:val="24"/>
          <w:szCs w:val="24"/>
        </w:rPr>
        <w:t>convenient day and time for me to call.</w:t>
      </w:r>
    </w:p>
    <w:p w:rsidR="00D856AA" w:rsidRDefault="00D856AA" w:rsidP="0063693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370C2" w:rsidRDefault="005370C2" w:rsidP="0063693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look forward to meeting with you to find out how CHADD can help.</w:t>
      </w:r>
    </w:p>
    <w:p w:rsidR="005370C2" w:rsidRDefault="005370C2" w:rsidP="0063693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856AA" w:rsidRDefault="00D856AA" w:rsidP="0063693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you,</w:t>
      </w:r>
    </w:p>
    <w:p w:rsidR="00D856AA" w:rsidRDefault="00D856AA" w:rsidP="0063693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370C2" w:rsidRDefault="008B5490" w:rsidP="0063693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B5490">
        <w:rPr>
          <w:rFonts w:ascii="Times New Roman" w:eastAsia="Times New Roman" w:hAnsi="Times New Roman" w:cs="Times New Roman"/>
          <w:sz w:val="24"/>
          <w:szCs w:val="24"/>
          <w:highlight w:val="yellow"/>
        </w:rPr>
        <w:t>(NAME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, TITLE, CHAPTER, E-MAIL, PHONE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B5490" w:rsidRDefault="008B5490" w:rsidP="0063693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693C" w:rsidRPr="0063693C" w:rsidRDefault="00D856AA" w:rsidP="005370C2">
      <w:pPr>
        <w:spacing w:after="0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P.S. </w:t>
      </w:r>
      <w:r w:rsidR="005370C2">
        <w:rPr>
          <w:rFonts w:ascii="Times New Roman" w:eastAsia="Times New Roman" w:hAnsi="Times New Roman" w:cs="Times New Roman"/>
          <w:sz w:val="24"/>
          <w:szCs w:val="24"/>
        </w:rPr>
        <w:t xml:space="preserve">In the meantime,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find out </w:t>
      </w:r>
      <w:hyperlink r:id="rId10" w:history="1">
        <w:r w:rsidRPr="00D856A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more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about T2T</w:t>
      </w:r>
      <w:bookmarkStart w:id="1" w:name="13301"/>
      <w:bookmarkEnd w:id="1"/>
    </w:p>
    <w:p w:rsidR="0063693C" w:rsidRPr="0063693C" w:rsidRDefault="0063693C" w:rsidP="0063693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sectPr w:rsidR="0063693C" w:rsidRPr="0063693C" w:rsidSect="005370C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B11"/>
    <w:multiLevelType w:val="multilevel"/>
    <w:tmpl w:val="26C6E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611D6"/>
    <w:multiLevelType w:val="multilevel"/>
    <w:tmpl w:val="0A884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F2A2F"/>
    <w:multiLevelType w:val="hybridMultilevel"/>
    <w:tmpl w:val="FD2C15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3DA8209F"/>
    <w:multiLevelType w:val="hybridMultilevel"/>
    <w:tmpl w:val="468CC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D01285"/>
    <w:multiLevelType w:val="hybridMultilevel"/>
    <w:tmpl w:val="3CF03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3C"/>
    <w:rsid w:val="00072ABC"/>
    <w:rsid w:val="001B0DA3"/>
    <w:rsid w:val="001D4DD7"/>
    <w:rsid w:val="00245519"/>
    <w:rsid w:val="002B028B"/>
    <w:rsid w:val="005370C2"/>
    <w:rsid w:val="005E32D0"/>
    <w:rsid w:val="0063693C"/>
    <w:rsid w:val="007A6FAC"/>
    <w:rsid w:val="008B5490"/>
    <w:rsid w:val="009735F4"/>
    <w:rsid w:val="00AC0872"/>
    <w:rsid w:val="00AE0672"/>
    <w:rsid w:val="00BE3358"/>
    <w:rsid w:val="00C43995"/>
    <w:rsid w:val="00CF41AB"/>
    <w:rsid w:val="00D856AA"/>
    <w:rsid w:val="00E0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693C"/>
    <w:pPr>
      <w:spacing w:before="300" w:after="150" w:line="240" w:lineRule="auto"/>
      <w:outlineLvl w:val="0"/>
    </w:pPr>
    <w:rPr>
      <w:rFonts w:ascii="Helvetica" w:eastAsia="Times New Roman" w:hAnsi="Helvetica" w:cs="Helvetica"/>
      <w:color w:val="184775"/>
      <w:spacing w:val="-7"/>
      <w:kern w:val="36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9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63693C"/>
    <w:pPr>
      <w:spacing w:before="150" w:after="150" w:line="240" w:lineRule="auto"/>
      <w:outlineLvl w:val="5"/>
    </w:pPr>
    <w:rPr>
      <w:rFonts w:ascii="Helvetica" w:eastAsia="Times New Roman" w:hAnsi="Helvetica" w:cs="Helvetica"/>
      <w:color w:val="184775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93C"/>
    <w:rPr>
      <w:rFonts w:ascii="Helvetica" w:eastAsia="Times New Roman" w:hAnsi="Helvetica" w:cs="Helvetica"/>
      <w:color w:val="184775"/>
      <w:spacing w:val="-7"/>
      <w:kern w:val="36"/>
      <w:sz w:val="54"/>
      <w:szCs w:val="54"/>
    </w:rPr>
  </w:style>
  <w:style w:type="character" w:customStyle="1" w:styleId="Heading6Char">
    <w:name w:val="Heading 6 Char"/>
    <w:basedOn w:val="DefaultParagraphFont"/>
    <w:link w:val="Heading6"/>
    <w:uiPriority w:val="9"/>
    <w:rsid w:val="0063693C"/>
    <w:rPr>
      <w:rFonts w:ascii="Helvetica" w:eastAsia="Times New Roman" w:hAnsi="Helvetica" w:cs="Helvetica"/>
      <w:color w:val="184775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9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AB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70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70C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F41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693C"/>
    <w:pPr>
      <w:spacing w:before="300" w:after="150" w:line="240" w:lineRule="auto"/>
      <w:outlineLvl w:val="0"/>
    </w:pPr>
    <w:rPr>
      <w:rFonts w:ascii="Helvetica" w:eastAsia="Times New Roman" w:hAnsi="Helvetica" w:cs="Helvetica"/>
      <w:color w:val="184775"/>
      <w:spacing w:val="-7"/>
      <w:kern w:val="36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9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63693C"/>
    <w:pPr>
      <w:spacing w:before="150" w:after="150" w:line="240" w:lineRule="auto"/>
      <w:outlineLvl w:val="5"/>
    </w:pPr>
    <w:rPr>
      <w:rFonts w:ascii="Helvetica" w:eastAsia="Times New Roman" w:hAnsi="Helvetica" w:cs="Helvetica"/>
      <w:color w:val="184775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93C"/>
    <w:rPr>
      <w:rFonts w:ascii="Helvetica" w:eastAsia="Times New Roman" w:hAnsi="Helvetica" w:cs="Helvetica"/>
      <w:color w:val="184775"/>
      <w:spacing w:val="-7"/>
      <w:kern w:val="36"/>
      <w:sz w:val="54"/>
      <w:szCs w:val="54"/>
    </w:rPr>
  </w:style>
  <w:style w:type="character" w:customStyle="1" w:styleId="Heading6Char">
    <w:name w:val="Heading 6 Char"/>
    <w:basedOn w:val="DefaultParagraphFont"/>
    <w:link w:val="Heading6"/>
    <w:uiPriority w:val="9"/>
    <w:rsid w:val="0063693C"/>
    <w:rPr>
      <w:rFonts w:ascii="Helvetica" w:eastAsia="Times New Roman" w:hAnsi="Helvetica" w:cs="Helvetica"/>
      <w:color w:val="184775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9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AB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70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70C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F4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9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9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26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0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86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75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4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77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dd.org/portals/0/content/chadd/t2t/T2T_Detailed_Course_Outline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add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hadd.org/Training-Events/Teacher-to-Teacher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wgUgUhS2o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BAFC-6FB4-4E99-AE77-AE24CEDC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Gower-Getz</dc:creator>
  <cp:lastModifiedBy>Windows User</cp:lastModifiedBy>
  <cp:revision>2</cp:revision>
  <dcterms:created xsi:type="dcterms:W3CDTF">2017-09-26T17:37:00Z</dcterms:created>
  <dcterms:modified xsi:type="dcterms:W3CDTF">2017-09-26T17:37:00Z</dcterms:modified>
</cp:coreProperties>
</file>